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FD9B" w14:textId="769E442F" w:rsidR="0011198D" w:rsidRDefault="00792179" w:rsidP="00EA5E11">
      <w:pPr>
        <w:ind w:left="-851" w:firstLine="851"/>
      </w:pPr>
      <w:r w:rsidRPr="00EC7B60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8F8AC8B" wp14:editId="30AAC2E0">
            <wp:simplePos x="0" y="0"/>
            <wp:positionH relativeFrom="column">
              <wp:posOffset>-31709</wp:posOffset>
            </wp:positionH>
            <wp:positionV relativeFrom="paragraph">
              <wp:posOffset>87724</wp:posOffset>
            </wp:positionV>
            <wp:extent cx="1614170" cy="124714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7C16" w14:textId="2A3FDF1E" w:rsidR="00CD10B0" w:rsidRDefault="00CD10B0" w:rsidP="00CD10B0"/>
    <w:p w14:paraId="32FCC8C2" w14:textId="329DA1CD" w:rsidR="00CD10B0" w:rsidRPr="00CD10B0" w:rsidRDefault="00F057DF" w:rsidP="00CD10B0">
      <w:r>
        <w:t xml:space="preserve">                                                                </w:t>
      </w:r>
    </w:p>
    <w:p w14:paraId="64FF7FA9" w14:textId="51D52032" w:rsidR="00CD10B0" w:rsidRDefault="00F057DF" w:rsidP="00CD10B0">
      <w:r>
        <w:t xml:space="preserve">                                                </w:t>
      </w:r>
    </w:p>
    <w:p w14:paraId="562A23FA" w14:textId="77777777" w:rsidR="00CD10B0" w:rsidRDefault="00CD10B0" w:rsidP="00CD10B0"/>
    <w:p w14:paraId="437B6A9F" w14:textId="77777777" w:rsidR="00792179" w:rsidRDefault="00CD10B0" w:rsidP="00792179">
      <w:pPr>
        <w:tabs>
          <w:tab w:val="left" w:pos="1360"/>
        </w:tabs>
        <w:jc w:val="center"/>
        <w:rPr>
          <w:sz w:val="36"/>
          <w:szCs w:val="36"/>
        </w:rPr>
      </w:pPr>
      <w:r w:rsidRPr="00CD10B0">
        <w:rPr>
          <w:sz w:val="36"/>
          <w:szCs w:val="36"/>
        </w:rPr>
        <w:t xml:space="preserve">        </w:t>
      </w:r>
      <w:r w:rsidR="00800EA3">
        <w:rPr>
          <w:sz w:val="36"/>
          <w:szCs w:val="36"/>
        </w:rPr>
        <w:t xml:space="preserve"> </w:t>
      </w:r>
      <w:r w:rsidR="00654C64">
        <w:rPr>
          <w:sz w:val="36"/>
          <w:szCs w:val="36"/>
        </w:rPr>
        <w:t xml:space="preserve"> </w:t>
      </w:r>
    </w:p>
    <w:p w14:paraId="190D8FF4" w14:textId="7BD1A233" w:rsidR="00792179" w:rsidRPr="00792179" w:rsidRDefault="004D13D1" w:rsidP="00792179">
      <w:pPr>
        <w:shd w:val="clear" w:color="auto" w:fill="FFFFFF" w:themeFill="background1"/>
        <w:tabs>
          <w:tab w:val="left" w:pos="1360"/>
        </w:tabs>
        <w:jc w:val="center"/>
        <w:rPr>
          <w:rFonts w:ascii="Marianne" w:hAnsi="Marianne"/>
          <w:b/>
          <w:bCs/>
          <w:color w:val="2F5496" w:themeColor="accent1" w:themeShade="BF"/>
          <w:sz w:val="36"/>
          <w:szCs w:val="28"/>
        </w:rPr>
      </w:pPr>
      <w:r>
        <w:rPr>
          <w:rFonts w:ascii="Marianne" w:hAnsi="Marianne"/>
          <w:b/>
          <w:bCs/>
          <w:color w:val="2F5496" w:themeColor="accent1" w:themeShade="BF"/>
          <w:sz w:val="36"/>
          <w:szCs w:val="28"/>
        </w:rPr>
        <w:t>EQUIPES MOBILES DE PREVENTION DES EXPULSIONS LOCATIVES</w:t>
      </w:r>
    </w:p>
    <w:p w14:paraId="10133C86" w14:textId="70B6349E" w:rsidR="00792179" w:rsidRPr="00792179" w:rsidRDefault="00792179" w:rsidP="00792179">
      <w:pPr>
        <w:tabs>
          <w:tab w:val="left" w:pos="1360"/>
        </w:tabs>
        <w:jc w:val="center"/>
        <w:rPr>
          <w:rFonts w:ascii="Marianne" w:hAnsi="Marianne"/>
          <w:b/>
          <w:bCs/>
          <w:color w:val="ED7D31" w:themeColor="accent2"/>
          <w:sz w:val="32"/>
          <w:szCs w:val="28"/>
        </w:rPr>
      </w:pPr>
      <w:r w:rsidRPr="00792179">
        <w:rPr>
          <w:rFonts w:ascii="Marianne" w:hAnsi="Marianne"/>
          <w:b/>
          <w:bCs/>
          <w:color w:val="ED7D31" w:themeColor="accent2"/>
          <w:sz w:val="32"/>
          <w:szCs w:val="28"/>
        </w:rPr>
        <w:t xml:space="preserve">APPEL A PROJETS 2021 </w:t>
      </w:r>
    </w:p>
    <w:p w14:paraId="4CD6E90A" w14:textId="77777777" w:rsidR="00792179" w:rsidRDefault="00CD10B0" w:rsidP="00792179">
      <w:pPr>
        <w:rPr>
          <w:b/>
          <w:bCs/>
          <w:sz w:val="24"/>
          <w:szCs w:val="24"/>
        </w:rPr>
      </w:pPr>
      <w:r w:rsidRPr="00CD10B0">
        <w:rPr>
          <w:b/>
          <w:bCs/>
          <w:sz w:val="24"/>
          <w:szCs w:val="24"/>
        </w:rPr>
        <w:t xml:space="preserve">                                                     </w:t>
      </w:r>
      <w:r w:rsidR="00800EA3">
        <w:rPr>
          <w:b/>
          <w:bCs/>
          <w:sz w:val="24"/>
          <w:szCs w:val="24"/>
        </w:rPr>
        <w:t xml:space="preserve"> </w:t>
      </w:r>
      <w:r w:rsidR="00F057DF">
        <w:rPr>
          <w:b/>
          <w:bCs/>
          <w:sz w:val="24"/>
          <w:szCs w:val="24"/>
        </w:rPr>
        <w:t xml:space="preserve"> </w:t>
      </w:r>
      <w:r w:rsidRPr="00CD10B0">
        <w:rPr>
          <w:b/>
          <w:bCs/>
          <w:sz w:val="24"/>
          <w:szCs w:val="24"/>
        </w:rPr>
        <w:t xml:space="preserve">   </w:t>
      </w:r>
      <w:r w:rsidR="00EE0E94">
        <w:rPr>
          <w:b/>
          <w:bCs/>
          <w:sz w:val="24"/>
          <w:szCs w:val="24"/>
        </w:rPr>
        <w:t xml:space="preserve">   </w:t>
      </w:r>
    </w:p>
    <w:p w14:paraId="3D70AB79" w14:textId="73655F1F" w:rsidR="00CD10B0" w:rsidRPr="00792179" w:rsidRDefault="00792179" w:rsidP="0079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sz w:val="28"/>
        </w:rPr>
      </w:pPr>
      <w:r w:rsidRPr="00792179">
        <w:rPr>
          <w:rFonts w:ascii="Marianne" w:hAnsi="Marianne"/>
          <w:b/>
          <w:bCs/>
          <w:sz w:val="28"/>
        </w:rPr>
        <w:t xml:space="preserve">Cadre de réponse </w:t>
      </w:r>
    </w:p>
    <w:p w14:paraId="35DACE28" w14:textId="41A1C639" w:rsidR="00F057DF" w:rsidRPr="00792179" w:rsidRDefault="00792179" w:rsidP="00792179">
      <w:pPr>
        <w:jc w:val="both"/>
        <w:rPr>
          <w:rFonts w:ascii="Marianne" w:hAnsi="Marianne"/>
          <w:bCs/>
          <w:i/>
        </w:rPr>
      </w:pPr>
      <w:r w:rsidRPr="00792179">
        <w:rPr>
          <w:rFonts w:ascii="Marianne" w:hAnsi="Marianne"/>
          <w:bCs/>
          <w:i/>
        </w:rPr>
        <w:t xml:space="preserve">Le présent document doit être transmis en appui de la demande de subvention faite dans le cadre de l’appel à projet </w:t>
      </w:r>
      <w:r w:rsidR="004D13D1">
        <w:rPr>
          <w:rFonts w:ascii="Marianne" w:hAnsi="Marianne"/>
          <w:bCs/>
          <w:i/>
        </w:rPr>
        <w:t>«</w:t>
      </w:r>
      <w:r w:rsidR="004D13D1">
        <w:rPr>
          <w:rFonts w:ascii="Courier New" w:hAnsi="Courier New" w:cs="Courier New"/>
          <w:bCs/>
          <w:i/>
        </w:rPr>
        <w:t> </w:t>
      </w:r>
      <w:r w:rsidR="004D13D1">
        <w:rPr>
          <w:rFonts w:ascii="Marianne" w:hAnsi="Marianne"/>
          <w:bCs/>
          <w:i/>
        </w:rPr>
        <w:t>Equipes mobiles</w:t>
      </w:r>
      <w:r w:rsidRPr="00792179">
        <w:rPr>
          <w:rFonts w:ascii="Marianne" w:hAnsi="Marianne"/>
          <w:bCs/>
          <w:i/>
        </w:rPr>
        <w:t xml:space="preserve"> 2021</w:t>
      </w:r>
      <w:r w:rsidR="004D13D1">
        <w:rPr>
          <w:rFonts w:ascii="Courier New" w:hAnsi="Courier New" w:cs="Courier New"/>
          <w:bCs/>
          <w:i/>
        </w:rPr>
        <w:t> </w:t>
      </w:r>
      <w:r w:rsidR="004D13D1">
        <w:rPr>
          <w:rFonts w:ascii="Marianne" w:hAnsi="Marianne" w:cs="Marianne"/>
          <w:bCs/>
          <w:i/>
        </w:rPr>
        <w:t>»</w:t>
      </w:r>
      <w:r w:rsidRPr="00792179">
        <w:rPr>
          <w:rFonts w:ascii="Marianne" w:hAnsi="Marianne"/>
          <w:bCs/>
          <w:i/>
        </w:rPr>
        <w:t xml:space="preserve">. La présentation du projet est </w:t>
      </w:r>
      <w:r>
        <w:rPr>
          <w:rFonts w:ascii="Marianne" w:hAnsi="Marianne"/>
          <w:bCs/>
          <w:i/>
        </w:rPr>
        <w:t>précisée</w:t>
      </w:r>
      <w:r w:rsidRPr="00792179">
        <w:rPr>
          <w:rFonts w:ascii="Marianne" w:hAnsi="Marianne"/>
          <w:bCs/>
          <w:i/>
        </w:rPr>
        <w:t xml:space="preserve"> </w:t>
      </w:r>
      <w:r w:rsidR="004D13D1">
        <w:rPr>
          <w:rFonts w:ascii="Marianne" w:hAnsi="Marianne"/>
          <w:bCs/>
          <w:i/>
        </w:rPr>
        <w:t>dans le 1er article</w:t>
      </w:r>
      <w:r>
        <w:rPr>
          <w:rFonts w:ascii="Marianne" w:hAnsi="Marianne"/>
          <w:bCs/>
          <w:i/>
        </w:rPr>
        <w:t xml:space="preserve"> du cahier des charge</w:t>
      </w:r>
      <w:r w:rsidR="004D13D1">
        <w:rPr>
          <w:rFonts w:ascii="Marianne" w:hAnsi="Marianne"/>
          <w:bCs/>
          <w:i/>
        </w:rPr>
        <w:t>s</w:t>
      </w:r>
      <w:r>
        <w:rPr>
          <w:rFonts w:ascii="Marianne" w:hAnsi="Marianne"/>
          <w:bCs/>
          <w:i/>
        </w:rPr>
        <w:t>.</w:t>
      </w:r>
    </w:p>
    <w:p w14:paraId="7A42C326" w14:textId="75FB3A64" w:rsidR="00792179" w:rsidRDefault="005559BC" w:rsidP="00CD10B0">
      <w:pPr>
        <w:rPr>
          <w:rFonts w:ascii="Marianne" w:hAnsi="Marianne"/>
        </w:rPr>
      </w:pPr>
      <w:r>
        <w:rPr>
          <w:rFonts w:ascii="Marianne" w:hAnsi="Marianne"/>
        </w:rPr>
        <w:t xml:space="preserve">                  </w:t>
      </w:r>
      <w:r w:rsidR="00CD10B0" w:rsidRPr="00792179">
        <w:rPr>
          <w:rFonts w:ascii="Marianne" w:hAnsi="Marianne"/>
        </w:rPr>
        <w:t xml:space="preserve">               </w:t>
      </w:r>
      <w:r w:rsidR="00A35FF4" w:rsidRPr="00792179">
        <w:rPr>
          <w:rFonts w:ascii="Marianne" w:hAnsi="Marianne"/>
        </w:rPr>
        <w:t xml:space="preserve"> </w:t>
      </w:r>
      <w:r w:rsidR="00CD10B0" w:rsidRPr="00792179">
        <w:rPr>
          <w:rFonts w:ascii="Marianne" w:hAnsi="Marianne"/>
        </w:rPr>
        <w:t xml:space="preserve">            </w:t>
      </w:r>
    </w:p>
    <w:p w14:paraId="086CDFE1" w14:textId="6E45706E" w:rsidR="00CD10B0" w:rsidRPr="00792179" w:rsidRDefault="00CD10B0" w:rsidP="00792179">
      <w:pPr>
        <w:spacing w:after="0" w:line="240" w:lineRule="auto"/>
        <w:rPr>
          <w:rFonts w:ascii="Marianne" w:hAnsi="Marianne"/>
          <w:b/>
          <w:bCs/>
          <w:u w:val="single"/>
        </w:rPr>
      </w:pPr>
      <w:r w:rsidRPr="00792179">
        <w:rPr>
          <w:rFonts w:ascii="Marianne" w:hAnsi="Marianne"/>
        </w:rPr>
        <w:t xml:space="preserve"> </w:t>
      </w:r>
      <w:r w:rsidRPr="00792179">
        <w:rPr>
          <w:rFonts w:ascii="Marianne" w:hAnsi="Marianne"/>
          <w:b/>
          <w:bCs/>
          <w:u w:val="single"/>
        </w:rPr>
        <w:t>I – PORTEUR DU PROJET</w:t>
      </w:r>
    </w:p>
    <w:p w14:paraId="0F5284BB" w14:textId="77777777" w:rsidR="00792179" w:rsidRDefault="00792179" w:rsidP="00792179">
      <w:pPr>
        <w:spacing w:after="0" w:line="240" w:lineRule="auto"/>
        <w:rPr>
          <w:rFonts w:ascii="Marianne" w:hAnsi="Marianne"/>
        </w:rPr>
      </w:pPr>
    </w:p>
    <w:p w14:paraId="11600911" w14:textId="07925CEE" w:rsidR="00CD10B0" w:rsidRPr="00792179" w:rsidRDefault="00245033" w:rsidP="00792179">
      <w:pPr>
        <w:spacing w:after="0" w:line="240" w:lineRule="auto"/>
        <w:rPr>
          <w:rFonts w:ascii="Marianne" w:hAnsi="Marianne"/>
        </w:rPr>
      </w:pPr>
      <w:r w:rsidRPr="00792179">
        <w:rPr>
          <w:rFonts w:ascii="Marianne" w:hAnsi="Marianne"/>
        </w:rPr>
        <w:t xml:space="preserve">- </w:t>
      </w:r>
      <w:r w:rsidR="00CD10B0" w:rsidRPr="00792179">
        <w:rPr>
          <w:rFonts w:ascii="Marianne" w:hAnsi="Marianne"/>
        </w:rPr>
        <w:t>Dénomination du porteur</w:t>
      </w:r>
    </w:p>
    <w:p w14:paraId="763E4941" w14:textId="47BA87F0" w:rsidR="004D13D1" w:rsidRPr="00792179" w:rsidRDefault="00245033" w:rsidP="00792179">
      <w:pPr>
        <w:spacing w:after="0" w:line="240" w:lineRule="auto"/>
        <w:rPr>
          <w:rFonts w:ascii="Marianne" w:hAnsi="Marianne"/>
        </w:rPr>
      </w:pPr>
      <w:r w:rsidRPr="00792179">
        <w:rPr>
          <w:rFonts w:ascii="Marianne" w:hAnsi="Marianne"/>
        </w:rPr>
        <w:t xml:space="preserve">- </w:t>
      </w:r>
      <w:r w:rsidR="00CD10B0" w:rsidRPr="00792179">
        <w:rPr>
          <w:rFonts w:ascii="Marianne" w:hAnsi="Marianne"/>
        </w:rPr>
        <w:t>Référent de l’action au sein de l’institution du porteur</w:t>
      </w:r>
    </w:p>
    <w:p w14:paraId="5DC6C586" w14:textId="38ACF7CB" w:rsidR="00792179" w:rsidRDefault="00245033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  <w:bookmarkStart w:id="0" w:name="_Hlk56950056"/>
      <w:r w:rsidRPr="00792179">
        <w:rPr>
          <w:rFonts w:ascii="Marianne" w:hAnsi="Marianne"/>
        </w:rPr>
        <w:t xml:space="preserve">                        </w:t>
      </w:r>
      <w:r w:rsidR="00792179">
        <w:rPr>
          <w:rFonts w:ascii="Marianne" w:hAnsi="Marianne"/>
        </w:rPr>
        <w:t xml:space="preserve"> </w:t>
      </w:r>
    </w:p>
    <w:p w14:paraId="52D54BF2" w14:textId="26C41449" w:rsidR="00245033" w:rsidRPr="00792179" w:rsidRDefault="00245033" w:rsidP="00792179">
      <w:pPr>
        <w:spacing w:after="0" w:line="240" w:lineRule="auto"/>
        <w:rPr>
          <w:rFonts w:ascii="Marianne" w:hAnsi="Marianne"/>
          <w:b/>
          <w:bCs/>
          <w:u w:val="single"/>
        </w:rPr>
      </w:pPr>
      <w:r w:rsidRPr="00792179">
        <w:rPr>
          <w:rFonts w:ascii="Marianne" w:hAnsi="Marianne"/>
          <w:b/>
          <w:bCs/>
          <w:u w:val="single"/>
        </w:rPr>
        <w:t xml:space="preserve">II – PUBLIC </w:t>
      </w:r>
      <w:r w:rsidR="00F91ABE">
        <w:rPr>
          <w:rFonts w:ascii="Marianne" w:hAnsi="Marianne"/>
          <w:b/>
          <w:bCs/>
          <w:u w:val="single"/>
        </w:rPr>
        <w:t xml:space="preserve">ET TERRITOIRES </w:t>
      </w:r>
      <w:r w:rsidRPr="00792179">
        <w:rPr>
          <w:rFonts w:ascii="Marianne" w:hAnsi="Marianne"/>
          <w:b/>
          <w:bCs/>
          <w:u w:val="single"/>
        </w:rPr>
        <w:t>CONCERNE</w:t>
      </w:r>
      <w:bookmarkEnd w:id="0"/>
      <w:r w:rsidR="00F91ABE">
        <w:rPr>
          <w:rFonts w:ascii="Marianne" w:hAnsi="Marianne"/>
          <w:b/>
          <w:bCs/>
          <w:u w:val="single"/>
        </w:rPr>
        <w:t>S</w:t>
      </w:r>
    </w:p>
    <w:p w14:paraId="4A20936B" w14:textId="34D23853" w:rsidR="00245033" w:rsidRPr="00792179" w:rsidRDefault="00792179" w:rsidP="00792179">
      <w:pPr>
        <w:spacing w:after="0" w:line="240" w:lineRule="auto"/>
        <w:rPr>
          <w:rFonts w:ascii="Marianne" w:hAnsi="Marianne"/>
          <w:i/>
        </w:rPr>
      </w:pPr>
      <w:r w:rsidRPr="00792179">
        <w:rPr>
          <w:rFonts w:ascii="Marianne" w:hAnsi="Marianne"/>
          <w:i/>
        </w:rPr>
        <w:t>Cf.</w:t>
      </w:r>
      <w:r w:rsidR="00245033" w:rsidRPr="00792179">
        <w:rPr>
          <w:rFonts w:ascii="Marianne" w:hAnsi="Marianne"/>
          <w:i/>
        </w:rPr>
        <w:t xml:space="preserve"> Article </w:t>
      </w:r>
      <w:r w:rsidR="00F91ABE">
        <w:rPr>
          <w:rFonts w:ascii="Marianne" w:hAnsi="Marianne"/>
          <w:i/>
        </w:rPr>
        <w:t>2</w:t>
      </w:r>
      <w:r w:rsidR="0090546E" w:rsidRPr="00792179">
        <w:rPr>
          <w:rFonts w:ascii="Marianne" w:hAnsi="Marianne"/>
          <w:i/>
        </w:rPr>
        <w:t xml:space="preserve"> </w:t>
      </w:r>
      <w:r w:rsidR="00245033" w:rsidRPr="00792179">
        <w:rPr>
          <w:rFonts w:ascii="Marianne" w:hAnsi="Marianne"/>
          <w:i/>
        </w:rPr>
        <w:t xml:space="preserve"> du cahier des charges</w:t>
      </w:r>
    </w:p>
    <w:p w14:paraId="2BFD348A" w14:textId="77777777" w:rsidR="00792179" w:rsidRDefault="00792179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</w:p>
    <w:p w14:paraId="1E70E563" w14:textId="6C1CBDF6" w:rsidR="004132B2" w:rsidRPr="005559BC" w:rsidRDefault="00245033" w:rsidP="004132B2">
      <w:pPr>
        <w:tabs>
          <w:tab w:val="left" w:pos="1420"/>
        </w:tabs>
        <w:spacing w:after="0" w:line="240" w:lineRule="auto"/>
        <w:rPr>
          <w:rFonts w:ascii="Marianne" w:hAnsi="Marianne"/>
          <w:b/>
          <w:bCs/>
        </w:rPr>
      </w:pPr>
      <w:r w:rsidRPr="00792179">
        <w:rPr>
          <w:rFonts w:ascii="Marianne" w:hAnsi="Marianne"/>
        </w:rPr>
        <w:t>- Description des publics cibles visés par l’action</w:t>
      </w:r>
      <w:r w:rsidR="004132B2">
        <w:rPr>
          <w:rFonts w:ascii="Marianne" w:hAnsi="Marianne"/>
        </w:rPr>
        <w:t xml:space="preserve"> et </w:t>
      </w:r>
      <w:r w:rsidR="004132B2">
        <w:rPr>
          <w:rFonts w:ascii="Marianne" w:hAnsi="Marianne"/>
        </w:rPr>
        <w:t>du ou des territoire(s) sur le ou lesquels le porteur du projet interviendra.</w:t>
      </w:r>
      <w:r w:rsidR="004132B2" w:rsidRPr="004132B2">
        <w:rPr>
          <w:rFonts w:ascii="Marianne" w:hAnsi="Marianne"/>
          <w:b/>
          <w:bCs/>
          <w:i/>
          <w:iCs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301BD3C" w14:textId="25B06CA5" w:rsidR="00CD10B0" w:rsidRPr="00792179" w:rsidRDefault="00F91ABE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p w14:paraId="288479EF" w14:textId="53D07FE4" w:rsidR="00792179" w:rsidRDefault="00245033" w:rsidP="00792179">
      <w:pPr>
        <w:tabs>
          <w:tab w:val="left" w:pos="1420"/>
        </w:tabs>
        <w:spacing w:after="0" w:line="240" w:lineRule="auto"/>
        <w:rPr>
          <w:rFonts w:ascii="Marianne" w:hAnsi="Marianne"/>
          <w:b/>
          <w:bCs/>
        </w:rPr>
      </w:pPr>
      <w:r w:rsidRPr="00792179">
        <w:rPr>
          <w:rFonts w:ascii="Marianne" w:hAnsi="Marianne"/>
          <w:b/>
          <w:bCs/>
        </w:rPr>
        <w:t xml:space="preserve"> </w:t>
      </w:r>
      <w:r w:rsidR="00792179">
        <w:rPr>
          <w:rFonts w:ascii="Marianne" w:hAnsi="Marianne"/>
          <w:b/>
          <w:bCs/>
        </w:rPr>
        <w:t xml:space="preserve">                               </w:t>
      </w:r>
    </w:p>
    <w:p w14:paraId="3D6ED443" w14:textId="7D46891B" w:rsidR="00245033" w:rsidRPr="00792179" w:rsidRDefault="00245033" w:rsidP="00792179">
      <w:pPr>
        <w:tabs>
          <w:tab w:val="left" w:pos="1420"/>
        </w:tabs>
        <w:spacing w:after="0" w:line="240" w:lineRule="auto"/>
        <w:rPr>
          <w:rFonts w:ascii="Marianne" w:hAnsi="Marianne"/>
          <w:b/>
          <w:bCs/>
          <w:u w:val="single"/>
        </w:rPr>
      </w:pPr>
      <w:r w:rsidRPr="00792179">
        <w:rPr>
          <w:rFonts w:ascii="Marianne" w:hAnsi="Marianne"/>
          <w:b/>
          <w:bCs/>
        </w:rPr>
        <w:t xml:space="preserve"> </w:t>
      </w:r>
      <w:r w:rsidRPr="00792179">
        <w:rPr>
          <w:rFonts w:ascii="Marianne" w:hAnsi="Marianne"/>
          <w:b/>
          <w:bCs/>
          <w:u w:val="single"/>
        </w:rPr>
        <w:t>III – DESCRIPTIF DU PROJET</w:t>
      </w:r>
    </w:p>
    <w:p w14:paraId="79642714" w14:textId="6A52EA77" w:rsidR="00245033" w:rsidRPr="00792179" w:rsidRDefault="00792179" w:rsidP="00792179">
      <w:pPr>
        <w:tabs>
          <w:tab w:val="left" w:pos="1420"/>
        </w:tabs>
        <w:spacing w:after="0" w:line="240" w:lineRule="auto"/>
        <w:rPr>
          <w:rFonts w:ascii="Marianne" w:hAnsi="Marianne"/>
          <w:bCs/>
          <w:i/>
          <w:iCs/>
        </w:rPr>
      </w:pPr>
      <w:r w:rsidRPr="00792179">
        <w:rPr>
          <w:rFonts w:ascii="Marianne" w:hAnsi="Marianne"/>
          <w:bCs/>
          <w:i/>
          <w:iCs/>
        </w:rPr>
        <w:t>Cf.</w:t>
      </w:r>
      <w:r w:rsidR="0090546E" w:rsidRPr="00792179">
        <w:rPr>
          <w:rFonts w:ascii="Marianne" w:hAnsi="Marianne"/>
          <w:bCs/>
          <w:i/>
          <w:iCs/>
        </w:rPr>
        <w:t xml:space="preserve"> </w:t>
      </w:r>
      <w:r>
        <w:rPr>
          <w:rFonts w:ascii="Marianne" w:hAnsi="Marianne"/>
          <w:bCs/>
          <w:i/>
          <w:iCs/>
        </w:rPr>
        <w:t>Actions éligibles prévues par l’a</w:t>
      </w:r>
      <w:r w:rsidR="0090546E" w:rsidRPr="00792179">
        <w:rPr>
          <w:rFonts w:ascii="Marianne" w:hAnsi="Marianne"/>
          <w:bCs/>
          <w:i/>
          <w:iCs/>
        </w:rPr>
        <w:t>rticle 2</w:t>
      </w:r>
      <w:r w:rsidR="00245033" w:rsidRPr="00792179">
        <w:rPr>
          <w:rFonts w:ascii="Marianne" w:hAnsi="Marianne"/>
          <w:bCs/>
          <w:i/>
          <w:iCs/>
        </w:rPr>
        <w:t xml:space="preserve"> du cahier des charges</w:t>
      </w:r>
    </w:p>
    <w:p w14:paraId="00C7208E" w14:textId="77777777" w:rsidR="00792179" w:rsidRDefault="00792179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</w:p>
    <w:p w14:paraId="2910B119" w14:textId="731B5EBF" w:rsidR="00245033" w:rsidRPr="00792179" w:rsidRDefault="00245033" w:rsidP="00792179">
      <w:pPr>
        <w:tabs>
          <w:tab w:val="left" w:pos="1420"/>
        </w:tabs>
        <w:spacing w:after="0" w:line="240" w:lineRule="auto"/>
        <w:jc w:val="both"/>
        <w:rPr>
          <w:rFonts w:ascii="Marianne" w:hAnsi="Marianne"/>
        </w:rPr>
      </w:pPr>
      <w:r w:rsidRPr="00792179">
        <w:rPr>
          <w:rFonts w:ascii="Marianne" w:hAnsi="Marianne"/>
        </w:rPr>
        <w:t>- Description de l’action mise en place (</w:t>
      </w:r>
      <w:r w:rsidR="004132B2">
        <w:rPr>
          <w:rFonts w:ascii="Marianne" w:hAnsi="Marianne"/>
        </w:rPr>
        <w:t>contenu et modalités de mises en œuvre du projet</w:t>
      </w:r>
      <w:r w:rsidRPr="00792179">
        <w:rPr>
          <w:rFonts w:ascii="Marianne" w:hAnsi="Marianne"/>
        </w:rPr>
        <w:t>, objectifs quantitatifs et qualitatifs du projet</w:t>
      </w:r>
      <w:r w:rsidR="005559BC">
        <w:rPr>
          <w:rFonts w:ascii="Marianne" w:hAnsi="Marianne"/>
        </w:rPr>
        <w:t xml:space="preserve">, </w:t>
      </w:r>
      <w:r w:rsidR="004132B2">
        <w:rPr>
          <w:rFonts w:ascii="Marianne" w:hAnsi="Marianne"/>
        </w:rPr>
        <w:t>qualité de la ou des personnes réalisant l</w:t>
      </w:r>
      <w:r w:rsidRPr="00792179">
        <w:rPr>
          <w:rFonts w:ascii="Marianne" w:hAnsi="Marianne"/>
        </w:rPr>
        <w:t>’accompagnement</w:t>
      </w:r>
      <w:r w:rsidR="004132B2">
        <w:rPr>
          <w:rFonts w:ascii="Marianne" w:hAnsi="Marianne"/>
        </w:rPr>
        <w:t xml:space="preserve"> l’action et/ou l’accompagnement</w:t>
      </w:r>
      <w:r w:rsidRPr="00792179">
        <w:rPr>
          <w:rFonts w:ascii="Marianne" w:hAnsi="Marianne"/>
        </w:rPr>
        <w:t xml:space="preserve">, articulation avec les dispositifs </w:t>
      </w:r>
      <w:r w:rsidR="00560593" w:rsidRPr="00792179">
        <w:rPr>
          <w:rFonts w:ascii="Marianne" w:hAnsi="Marianne"/>
        </w:rPr>
        <w:t>existants…</w:t>
      </w:r>
      <w:r w:rsidR="004132B2">
        <w:rPr>
          <w:rFonts w:ascii="Courier New" w:hAnsi="Courier New" w:cs="Courier New"/>
        </w:rPr>
        <w:t xml:space="preserve"> </w:t>
      </w:r>
      <w:r w:rsidR="00792179">
        <w:rPr>
          <w:rFonts w:ascii="Marianne" w:hAnsi="Marianne"/>
        </w:rPr>
        <w:t>;</w:t>
      </w:r>
    </w:p>
    <w:p w14:paraId="0066DC42" w14:textId="4ACED233" w:rsidR="00245033" w:rsidRPr="00792179" w:rsidRDefault="00245033" w:rsidP="00792179">
      <w:pPr>
        <w:tabs>
          <w:tab w:val="left" w:pos="1420"/>
        </w:tabs>
        <w:spacing w:after="0" w:line="240" w:lineRule="auto"/>
        <w:jc w:val="both"/>
        <w:rPr>
          <w:rFonts w:ascii="Marianne" w:hAnsi="Marianne"/>
        </w:rPr>
      </w:pPr>
      <w:r w:rsidRPr="00792179">
        <w:rPr>
          <w:rFonts w:ascii="Marianne" w:hAnsi="Marianne"/>
        </w:rPr>
        <w:t xml:space="preserve">- </w:t>
      </w:r>
      <w:r w:rsidR="005559BC">
        <w:rPr>
          <w:rFonts w:ascii="Marianne" w:hAnsi="Marianne"/>
        </w:rPr>
        <w:t>Le</w:t>
      </w:r>
      <w:r w:rsidR="00792179">
        <w:rPr>
          <w:rFonts w:ascii="Marianne" w:hAnsi="Marianne"/>
        </w:rPr>
        <w:t xml:space="preserve"> calendrier prévisionnel de sa mise en œuvre</w:t>
      </w:r>
      <w:r w:rsidR="00792179">
        <w:rPr>
          <w:rFonts w:ascii="Courier New" w:hAnsi="Courier New" w:cs="Courier New"/>
        </w:rPr>
        <w:t> </w:t>
      </w:r>
      <w:r w:rsidR="00792179">
        <w:rPr>
          <w:rFonts w:ascii="Marianne" w:hAnsi="Marianne"/>
        </w:rPr>
        <w:t xml:space="preserve">; </w:t>
      </w:r>
    </w:p>
    <w:p w14:paraId="15C75E32" w14:textId="7B62B9C1" w:rsidR="00792179" w:rsidRPr="00792179" w:rsidRDefault="00245033" w:rsidP="00792179">
      <w:pPr>
        <w:tabs>
          <w:tab w:val="left" w:pos="1420"/>
        </w:tabs>
        <w:spacing w:after="0" w:line="240" w:lineRule="auto"/>
        <w:jc w:val="both"/>
        <w:rPr>
          <w:rFonts w:ascii="Marianne" w:hAnsi="Marianne"/>
        </w:rPr>
      </w:pPr>
      <w:r w:rsidRPr="00792179">
        <w:rPr>
          <w:rFonts w:ascii="Marianne" w:hAnsi="Marianne"/>
        </w:rPr>
        <w:t xml:space="preserve">- </w:t>
      </w:r>
      <w:r w:rsidR="00792179">
        <w:rPr>
          <w:rFonts w:ascii="Marianne" w:hAnsi="Marianne"/>
        </w:rPr>
        <w:t>L</w:t>
      </w:r>
      <w:r w:rsidR="0090546E" w:rsidRPr="00792179">
        <w:rPr>
          <w:rFonts w:ascii="Marianne" w:hAnsi="Marianne"/>
        </w:rPr>
        <w:t>es moyens engagés</w:t>
      </w:r>
      <w:r w:rsidR="00792179">
        <w:rPr>
          <w:rFonts w:ascii="Marianne" w:hAnsi="Marianne"/>
        </w:rPr>
        <w:t>.</w:t>
      </w:r>
    </w:p>
    <w:p w14:paraId="72388913" w14:textId="77777777" w:rsidR="00792179" w:rsidRDefault="00792179" w:rsidP="00792179">
      <w:pPr>
        <w:tabs>
          <w:tab w:val="left" w:pos="1420"/>
        </w:tabs>
        <w:spacing w:after="0" w:line="240" w:lineRule="auto"/>
        <w:rPr>
          <w:rFonts w:ascii="Marianne" w:hAnsi="Marianne"/>
          <w:u w:val="single"/>
        </w:rPr>
      </w:pPr>
    </w:p>
    <w:p w14:paraId="36A020DA" w14:textId="77777777" w:rsidR="00560593" w:rsidRDefault="00560593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  <w:r w:rsidRPr="00792179">
        <w:rPr>
          <w:rFonts w:ascii="Marianne" w:hAnsi="Marianne"/>
          <w:u w:val="single"/>
        </w:rPr>
        <w:t>Il sera détaillé les points suivants</w:t>
      </w:r>
      <w:r w:rsidRPr="00792179">
        <w:rPr>
          <w:rFonts w:ascii="Marianne" w:hAnsi="Marianne"/>
        </w:rPr>
        <w:t xml:space="preserve"> :</w:t>
      </w:r>
    </w:p>
    <w:p w14:paraId="381918D3" w14:textId="2728662D" w:rsidR="00560593" w:rsidRDefault="00560593" w:rsidP="00792179">
      <w:pPr>
        <w:pStyle w:val="Paragraphedeliste"/>
        <w:numPr>
          <w:ilvl w:val="0"/>
          <w:numId w:val="2"/>
        </w:numPr>
        <w:tabs>
          <w:tab w:val="left" w:pos="1420"/>
        </w:tabs>
        <w:spacing w:after="0" w:line="240" w:lineRule="auto"/>
        <w:rPr>
          <w:rFonts w:ascii="Marianne" w:hAnsi="Marianne"/>
          <w:bCs/>
        </w:rPr>
      </w:pPr>
      <w:r w:rsidRPr="00783D51">
        <w:rPr>
          <w:rFonts w:ascii="Marianne" w:hAnsi="Marianne"/>
          <w:bCs/>
        </w:rPr>
        <w:t>La réponse aux besoins dans le territoire</w:t>
      </w:r>
      <w:r w:rsidR="004132B2">
        <w:rPr>
          <w:rFonts w:ascii="Courier New" w:hAnsi="Courier New" w:cs="Courier New"/>
          <w:bCs/>
        </w:rPr>
        <w:t> </w:t>
      </w:r>
      <w:r w:rsidR="004132B2">
        <w:rPr>
          <w:rFonts w:ascii="Marianne" w:hAnsi="Marianne"/>
          <w:bCs/>
        </w:rPr>
        <w:t>;</w:t>
      </w:r>
    </w:p>
    <w:p w14:paraId="381883C8" w14:textId="4EC68855" w:rsidR="008A201B" w:rsidRDefault="008A201B" w:rsidP="00792179">
      <w:pPr>
        <w:pStyle w:val="Paragraphedeliste"/>
        <w:numPr>
          <w:ilvl w:val="0"/>
          <w:numId w:val="2"/>
        </w:numPr>
        <w:tabs>
          <w:tab w:val="left" w:pos="1420"/>
        </w:tabs>
        <w:spacing w:after="0" w:line="240" w:lineRule="auto"/>
        <w:rPr>
          <w:rFonts w:ascii="Marianne" w:hAnsi="Marianne"/>
          <w:bCs/>
        </w:rPr>
      </w:pPr>
      <w:r>
        <w:rPr>
          <w:rFonts w:ascii="Marianne" w:hAnsi="Marianne"/>
          <w:bCs/>
        </w:rPr>
        <w:t>Le nombre de ménages pouvant être contactés sur un an au regard du budget, et le nom</w:t>
      </w:r>
      <w:r w:rsidR="004132B2">
        <w:rPr>
          <w:rFonts w:ascii="Marianne" w:hAnsi="Marianne"/>
          <w:bCs/>
        </w:rPr>
        <w:t>bre de ménages pouvant bénéficier</w:t>
      </w:r>
      <w:r>
        <w:rPr>
          <w:rFonts w:ascii="Marianne" w:hAnsi="Marianne"/>
          <w:bCs/>
        </w:rPr>
        <w:t xml:space="preserve"> de la mesure sur un an, au regard du budget</w:t>
      </w:r>
      <w:r w:rsidR="004132B2">
        <w:rPr>
          <w:rFonts w:ascii="Marianne" w:hAnsi="Marianne"/>
          <w:bCs/>
        </w:rPr>
        <w:t xml:space="preserve"> et des moyens déployés</w:t>
      </w:r>
      <w:r w:rsidR="004132B2">
        <w:rPr>
          <w:rFonts w:ascii="Courier New" w:hAnsi="Courier New" w:cs="Courier New"/>
          <w:bCs/>
        </w:rPr>
        <w:t> </w:t>
      </w:r>
      <w:r w:rsidR="004132B2">
        <w:rPr>
          <w:rFonts w:ascii="Marianne" w:hAnsi="Marianne"/>
          <w:bCs/>
        </w:rPr>
        <w:t>;</w:t>
      </w:r>
    </w:p>
    <w:p w14:paraId="18F24425" w14:textId="04A5FE2D" w:rsidR="00783D51" w:rsidRPr="00783D51" w:rsidRDefault="00783D51" w:rsidP="00792179">
      <w:pPr>
        <w:pStyle w:val="Paragraphedeliste"/>
        <w:numPr>
          <w:ilvl w:val="0"/>
          <w:numId w:val="2"/>
        </w:numPr>
        <w:tabs>
          <w:tab w:val="left" w:pos="1420"/>
        </w:tabs>
        <w:spacing w:after="0" w:line="240" w:lineRule="auto"/>
        <w:rPr>
          <w:rFonts w:ascii="Marianne" w:hAnsi="Marianne"/>
          <w:bCs/>
        </w:rPr>
      </w:pPr>
      <w:r>
        <w:rPr>
          <w:rFonts w:ascii="Marianne" w:hAnsi="Marianne"/>
          <w:bCs/>
        </w:rPr>
        <w:t>L’articulation avec les dispositifs existants</w:t>
      </w:r>
      <w:r w:rsidR="004132B2">
        <w:rPr>
          <w:rFonts w:ascii="Courier New" w:hAnsi="Courier New" w:cs="Courier New"/>
          <w:bCs/>
        </w:rPr>
        <w:t> </w:t>
      </w:r>
      <w:r w:rsidR="004132B2">
        <w:rPr>
          <w:rFonts w:ascii="Marianne" w:hAnsi="Marianne"/>
          <w:bCs/>
        </w:rPr>
        <w:t>;</w:t>
      </w:r>
    </w:p>
    <w:p w14:paraId="71980A8F" w14:textId="07EE5610" w:rsidR="0090546E" w:rsidRPr="00792179" w:rsidRDefault="0090546E" w:rsidP="00792179">
      <w:pPr>
        <w:pStyle w:val="Paragraphedeliste"/>
        <w:numPr>
          <w:ilvl w:val="0"/>
          <w:numId w:val="2"/>
        </w:numPr>
        <w:tabs>
          <w:tab w:val="left" w:pos="1420"/>
        </w:tabs>
        <w:spacing w:after="0" w:line="240" w:lineRule="auto"/>
        <w:rPr>
          <w:rFonts w:ascii="Marianne" w:hAnsi="Marianne"/>
          <w:bCs/>
        </w:rPr>
      </w:pPr>
      <w:r w:rsidRPr="00792179">
        <w:rPr>
          <w:rFonts w:ascii="Marianne" w:hAnsi="Marianne"/>
          <w:bCs/>
        </w:rPr>
        <w:t>La construction, l’animation et le pilotage du projet</w:t>
      </w:r>
      <w:r w:rsidR="004132B2">
        <w:rPr>
          <w:rFonts w:ascii="Courier New" w:hAnsi="Courier New" w:cs="Courier New"/>
          <w:bCs/>
        </w:rPr>
        <w:t> </w:t>
      </w:r>
      <w:r w:rsidR="004132B2">
        <w:rPr>
          <w:rFonts w:ascii="Marianne" w:hAnsi="Marianne"/>
          <w:bCs/>
        </w:rPr>
        <w:t>;</w:t>
      </w:r>
    </w:p>
    <w:p w14:paraId="06AD862E" w14:textId="77777777" w:rsidR="004132B2" w:rsidRPr="004132B2" w:rsidRDefault="0090546E" w:rsidP="004132B2">
      <w:pPr>
        <w:pStyle w:val="Paragraphedeliste"/>
        <w:numPr>
          <w:ilvl w:val="0"/>
          <w:numId w:val="2"/>
        </w:numPr>
        <w:tabs>
          <w:tab w:val="left" w:pos="1420"/>
        </w:tabs>
        <w:spacing w:after="0" w:line="240" w:lineRule="auto"/>
        <w:rPr>
          <w:rFonts w:ascii="Marianne" w:hAnsi="Marianne"/>
          <w:b/>
          <w:bCs/>
        </w:rPr>
      </w:pPr>
      <w:r w:rsidRPr="00792179">
        <w:rPr>
          <w:rFonts w:ascii="Marianne" w:hAnsi="Marianne"/>
          <w:bCs/>
        </w:rPr>
        <w:t>Le cas échéant, l</w:t>
      </w:r>
      <w:r w:rsidR="00560593" w:rsidRPr="00792179">
        <w:rPr>
          <w:rFonts w:ascii="Marianne" w:hAnsi="Marianne"/>
          <w:bCs/>
        </w:rPr>
        <w:t>’accompagnement social et l’évaluation préalab</w:t>
      </w:r>
      <w:r w:rsidRPr="00792179">
        <w:rPr>
          <w:rFonts w:ascii="Marianne" w:hAnsi="Marianne"/>
          <w:bCs/>
        </w:rPr>
        <w:t>le des besoins en accompagnemen</w:t>
      </w:r>
      <w:r w:rsidR="00792179">
        <w:rPr>
          <w:rFonts w:ascii="Marianne" w:hAnsi="Marianne"/>
          <w:bCs/>
        </w:rPr>
        <w:t>t</w:t>
      </w:r>
      <w:r w:rsidR="004132B2">
        <w:rPr>
          <w:rFonts w:ascii="Marianne" w:hAnsi="Marianne"/>
          <w:bCs/>
        </w:rPr>
        <w:t>.</w:t>
      </w:r>
    </w:p>
    <w:p w14:paraId="1780C378" w14:textId="4A015360" w:rsidR="00792179" w:rsidRDefault="004132B2" w:rsidP="004132B2">
      <w:pPr>
        <w:pStyle w:val="Paragraphedeliste"/>
        <w:tabs>
          <w:tab w:val="left" w:pos="1420"/>
        </w:tabs>
        <w:spacing w:after="0" w:line="240" w:lineRule="auto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 xml:space="preserve"> </w:t>
      </w:r>
    </w:p>
    <w:p w14:paraId="452E30D6" w14:textId="2FE85A59" w:rsidR="005559BC" w:rsidRPr="005559BC" w:rsidRDefault="00EF15A7" w:rsidP="004132B2">
      <w:pPr>
        <w:tabs>
          <w:tab w:val="left" w:pos="1420"/>
        </w:tabs>
        <w:spacing w:after="0" w:line="240" w:lineRule="auto"/>
        <w:rPr>
          <w:rFonts w:ascii="Marianne" w:hAnsi="Marianne"/>
          <w:b/>
          <w:bCs/>
        </w:rPr>
      </w:pPr>
      <w:r w:rsidRPr="00792179">
        <w:rPr>
          <w:rFonts w:ascii="Marianne" w:hAnsi="Marianne"/>
          <w:b/>
          <w:bCs/>
        </w:rPr>
        <w:lastRenderedPageBreak/>
        <w:t xml:space="preserve"> </w:t>
      </w:r>
    </w:p>
    <w:p w14:paraId="0FF30E52" w14:textId="7A7927F1" w:rsidR="00CF23D4" w:rsidRPr="00792179" w:rsidRDefault="00CF23D4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</w:p>
    <w:p w14:paraId="4D3448A9" w14:textId="77777777" w:rsidR="00792179" w:rsidRDefault="00CF23D4" w:rsidP="00792179">
      <w:pPr>
        <w:tabs>
          <w:tab w:val="left" w:pos="1420"/>
        </w:tabs>
        <w:spacing w:after="0" w:line="240" w:lineRule="auto"/>
        <w:rPr>
          <w:rFonts w:ascii="Marianne" w:hAnsi="Marianne"/>
          <w:b/>
          <w:bCs/>
        </w:rPr>
      </w:pPr>
      <w:r w:rsidRPr="00792179">
        <w:rPr>
          <w:rFonts w:ascii="Marianne" w:hAnsi="Marianne"/>
          <w:b/>
          <w:bCs/>
        </w:rPr>
        <w:t xml:space="preserve">                                                     </w:t>
      </w:r>
    </w:p>
    <w:p w14:paraId="24DF5D75" w14:textId="7FDEE551" w:rsidR="00CF23D4" w:rsidRPr="00792179" w:rsidRDefault="004132B2" w:rsidP="00792179">
      <w:pPr>
        <w:tabs>
          <w:tab w:val="left" w:pos="1420"/>
        </w:tabs>
        <w:spacing w:after="0" w:line="240" w:lineRule="auto"/>
        <w:rPr>
          <w:rFonts w:ascii="Marianne" w:hAnsi="Marianne"/>
          <w:b/>
          <w:bCs/>
          <w:u w:val="single"/>
        </w:rPr>
      </w:pPr>
      <w:r>
        <w:rPr>
          <w:rFonts w:ascii="Marianne" w:hAnsi="Marianne"/>
          <w:b/>
          <w:bCs/>
          <w:u w:val="single"/>
        </w:rPr>
        <w:t>I</w:t>
      </w:r>
      <w:r w:rsidR="00CF23D4" w:rsidRPr="00792179">
        <w:rPr>
          <w:rFonts w:ascii="Marianne" w:hAnsi="Marianne"/>
          <w:b/>
          <w:bCs/>
          <w:u w:val="single"/>
        </w:rPr>
        <w:t>V – FINANCEMENT</w:t>
      </w:r>
    </w:p>
    <w:p w14:paraId="3674E12F" w14:textId="287AE736" w:rsidR="00CF23D4" w:rsidRDefault="00792179" w:rsidP="00792179">
      <w:pPr>
        <w:tabs>
          <w:tab w:val="left" w:pos="1420"/>
        </w:tabs>
        <w:spacing w:after="0" w:line="240" w:lineRule="auto"/>
        <w:rPr>
          <w:rFonts w:ascii="Marianne" w:hAnsi="Marianne"/>
          <w:bCs/>
          <w:i/>
          <w:iCs/>
        </w:rPr>
      </w:pPr>
      <w:r w:rsidRPr="00792179">
        <w:rPr>
          <w:rFonts w:ascii="Marianne" w:hAnsi="Marianne"/>
          <w:bCs/>
          <w:i/>
          <w:iCs/>
        </w:rPr>
        <w:t>Cf.</w:t>
      </w:r>
      <w:r w:rsidR="00C46FAC">
        <w:rPr>
          <w:rFonts w:ascii="Marianne" w:hAnsi="Marianne"/>
          <w:bCs/>
          <w:i/>
          <w:iCs/>
        </w:rPr>
        <w:t xml:space="preserve"> Article 6</w:t>
      </w:r>
      <w:r w:rsidR="00CF23D4" w:rsidRPr="00792179">
        <w:rPr>
          <w:rFonts w:ascii="Marianne" w:hAnsi="Marianne"/>
          <w:bCs/>
          <w:i/>
          <w:iCs/>
        </w:rPr>
        <w:t xml:space="preserve"> du cahier des charges</w:t>
      </w:r>
    </w:p>
    <w:p w14:paraId="0C2B3BDA" w14:textId="77777777" w:rsidR="00792179" w:rsidRPr="00792179" w:rsidRDefault="00792179" w:rsidP="00792179">
      <w:pPr>
        <w:tabs>
          <w:tab w:val="left" w:pos="1420"/>
        </w:tabs>
        <w:spacing w:after="0" w:line="240" w:lineRule="auto"/>
        <w:rPr>
          <w:rFonts w:ascii="Marianne" w:hAnsi="Marianne"/>
          <w:bCs/>
          <w:i/>
          <w:iCs/>
        </w:rPr>
      </w:pPr>
    </w:p>
    <w:p w14:paraId="3CEF9507" w14:textId="7CA7E99C" w:rsidR="00CF23D4" w:rsidRPr="00783D51" w:rsidRDefault="004132B2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M</w:t>
      </w:r>
      <w:r w:rsidR="0090546E" w:rsidRPr="00792179">
        <w:rPr>
          <w:rFonts w:ascii="Marianne" w:hAnsi="Marianne"/>
        </w:rPr>
        <w:t>ontant de la subvention demandé</w:t>
      </w:r>
      <w:r w:rsidR="00CF23D4" w:rsidRPr="00792179">
        <w:rPr>
          <w:rFonts w:ascii="Marianne" w:hAnsi="Marianne"/>
        </w:rPr>
        <w:t xml:space="preserve"> pour </w:t>
      </w:r>
      <w:r w:rsidR="0090546E" w:rsidRPr="00792179">
        <w:rPr>
          <w:rFonts w:ascii="Marianne" w:hAnsi="Marianne"/>
        </w:rPr>
        <w:t>une</w:t>
      </w:r>
      <w:r w:rsidR="00CF23D4" w:rsidRPr="00792179">
        <w:rPr>
          <w:rFonts w:ascii="Marianne" w:hAnsi="Marianne"/>
        </w:rPr>
        <w:t xml:space="preserve"> période </w:t>
      </w:r>
      <w:r w:rsidR="0090546E" w:rsidRPr="00792179">
        <w:rPr>
          <w:rFonts w:ascii="Marianne" w:hAnsi="Marianne"/>
        </w:rPr>
        <w:t>d’un an</w:t>
      </w:r>
      <w:r w:rsidR="00C46FAC" w:rsidRPr="00783D51">
        <w:rPr>
          <w:rFonts w:ascii="Marianne" w:hAnsi="Marianne"/>
        </w:rPr>
        <w:t>, renouvelable</w:t>
      </w:r>
      <w:r w:rsidR="0090546E" w:rsidRPr="00783D51">
        <w:rPr>
          <w:rFonts w:ascii="Marianne" w:hAnsi="Marianne"/>
        </w:rPr>
        <w:t xml:space="preserve"> (par exemple d</w:t>
      </w:r>
      <w:r w:rsidR="00C46FAC" w:rsidRPr="00783D51">
        <w:rPr>
          <w:rFonts w:ascii="Marianne" w:hAnsi="Marianne"/>
        </w:rPr>
        <w:t>e mars</w:t>
      </w:r>
      <w:r w:rsidR="0090546E" w:rsidRPr="00783D51">
        <w:rPr>
          <w:rFonts w:ascii="Marianne" w:hAnsi="Marianne"/>
        </w:rPr>
        <w:t xml:space="preserve"> 2021 à </w:t>
      </w:r>
      <w:r w:rsidR="00CF23D4" w:rsidRPr="00783D51">
        <w:rPr>
          <w:rFonts w:ascii="Marianne" w:hAnsi="Marianne"/>
        </w:rPr>
        <w:t>m</w:t>
      </w:r>
      <w:r w:rsidR="00C46FAC" w:rsidRPr="00783D51">
        <w:rPr>
          <w:rFonts w:ascii="Marianne" w:hAnsi="Marianne"/>
        </w:rPr>
        <w:t>ars</w:t>
      </w:r>
      <w:r w:rsidR="00CF23D4" w:rsidRPr="00783D51">
        <w:rPr>
          <w:rFonts w:ascii="Marianne" w:hAnsi="Marianne"/>
        </w:rPr>
        <w:t xml:space="preserve"> 2022</w:t>
      </w:r>
      <w:r w:rsidR="0090546E" w:rsidRPr="00783D51">
        <w:rPr>
          <w:rFonts w:ascii="Marianne" w:hAnsi="Marianne"/>
        </w:rPr>
        <w:t>)</w:t>
      </w:r>
      <w:r w:rsidR="00792179" w:rsidRPr="00783D51">
        <w:rPr>
          <w:rFonts w:ascii="Marianne" w:hAnsi="Marianne"/>
        </w:rPr>
        <w:t>.</w:t>
      </w:r>
    </w:p>
    <w:p w14:paraId="4E34F5EC" w14:textId="28F9C578" w:rsidR="00CF23D4" w:rsidRPr="00783D51" w:rsidRDefault="004132B2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D</w:t>
      </w:r>
      <w:r w:rsidR="00CF23D4" w:rsidRPr="00783D51">
        <w:rPr>
          <w:rFonts w:ascii="Marianne" w:hAnsi="Marianne"/>
        </w:rPr>
        <w:t xml:space="preserve">étail des dépenses subventionnables et </w:t>
      </w:r>
      <w:r w:rsidR="00792179" w:rsidRPr="00783D51">
        <w:rPr>
          <w:rFonts w:ascii="Marianne" w:hAnsi="Marianne"/>
        </w:rPr>
        <w:t xml:space="preserve">le </w:t>
      </w:r>
      <w:r w:rsidR="00CF23D4" w:rsidRPr="00783D51">
        <w:rPr>
          <w:rFonts w:ascii="Marianne" w:hAnsi="Marianne"/>
        </w:rPr>
        <w:t>plan de financement</w:t>
      </w:r>
      <w:r w:rsidR="00792179" w:rsidRPr="00783D51">
        <w:rPr>
          <w:rFonts w:ascii="Marianne" w:hAnsi="Marianne"/>
        </w:rPr>
        <w:t>.</w:t>
      </w:r>
    </w:p>
    <w:p w14:paraId="01D3BF0C" w14:textId="238F8FFA" w:rsidR="00CF23D4" w:rsidRPr="00792179" w:rsidRDefault="004132B2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C</w:t>
      </w:r>
      <w:bookmarkStart w:id="1" w:name="_GoBack"/>
      <w:bookmarkEnd w:id="1"/>
      <w:r w:rsidR="00CF23D4" w:rsidRPr="00783D51">
        <w:rPr>
          <w:rFonts w:ascii="Marianne" w:hAnsi="Marianne"/>
        </w:rPr>
        <w:t xml:space="preserve">ofinancement éventuel (qui, </w:t>
      </w:r>
      <w:r w:rsidR="00FE7E27" w:rsidRPr="00783D51">
        <w:rPr>
          <w:rFonts w:ascii="Marianne" w:hAnsi="Marianne"/>
        </w:rPr>
        <w:t>combien ?</w:t>
      </w:r>
      <w:r w:rsidR="00CF23D4" w:rsidRPr="00783D51">
        <w:rPr>
          <w:rFonts w:ascii="Marianne" w:hAnsi="Marianne"/>
        </w:rPr>
        <w:t>)</w:t>
      </w:r>
      <w:r w:rsidR="00792179" w:rsidRPr="00783D51">
        <w:rPr>
          <w:rFonts w:ascii="Marianne" w:hAnsi="Marianne"/>
        </w:rPr>
        <w:t>.</w:t>
      </w:r>
    </w:p>
    <w:p w14:paraId="38483BC0" w14:textId="4629139D" w:rsidR="00CD70A4" w:rsidRPr="00792179" w:rsidRDefault="00CD70A4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</w:p>
    <w:p w14:paraId="49A59A2D" w14:textId="77777777" w:rsidR="00792179" w:rsidRDefault="00CD70A4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  <w:r w:rsidRPr="00792179">
        <w:rPr>
          <w:rFonts w:ascii="Marianne" w:hAnsi="Marianne"/>
        </w:rPr>
        <w:t xml:space="preserve">                                                  </w:t>
      </w:r>
    </w:p>
    <w:p w14:paraId="30E236DE" w14:textId="7B2FFCD3" w:rsidR="00CD70A4" w:rsidRPr="00792179" w:rsidRDefault="004132B2" w:rsidP="00792179">
      <w:pPr>
        <w:tabs>
          <w:tab w:val="left" w:pos="1420"/>
        </w:tabs>
        <w:spacing w:after="0" w:line="240" w:lineRule="auto"/>
        <w:rPr>
          <w:rFonts w:ascii="Marianne" w:hAnsi="Marianne"/>
          <w:b/>
          <w:bCs/>
          <w:u w:val="single"/>
        </w:rPr>
      </w:pPr>
      <w:r>
        <w:rPr>
          <w:rFonts w:ascii="Marianne" w:hAnsi="Marianne"/>
          <w:b/>
          <w:bCs/>
          <w:u w:val="single"/>
        </w:rPr>
        <w:t>V</w:t>
      </w:r>
      <w:r w:rsidR="00CD70A4" w:rsidRPr="00792179">
        <w:rPr>
          <w:rFonts w:ascii="Marianne" w:hAnsi="Marianne"/>
          <w:b/>
          <w:bCs/>
          <w:u w:val="single"/>
        </w:rPr>
        <w:t xml:space="preserve"> – SUIVI ET EVALUATION DE L’ACTION</w:t>
      </w:r>
    </w:p>
    <w:p w14:paraId="75A49C1D" w14:textId="77777777" w:rsidR="00792179" w:rsidRPr="00792179" w:rsidRDefault="00792179" w:rsidP="00792179">
      <w:pPr>
        <w:tabs>
          <w:tab w:val="left" w:pos="1420"/>
        </w:tabs>
        <w:spacing w:after="0" w:line="240" w:lineRule="auto"/>
        <w:jc w:val="both"/>
        <w:rPr>
          <w:rFonts w:ascii="Marianne" w:hAnsi="Marianne"/>
          <w:bCs/>
          <w:i/>
          <w:iCs/>
        </w:rPr>
      </w:pPr>
    </w:p>
    <w:p w14:paraId="1D8A2CF0" w14:textId="5B702925" w:rsidR="007A0B95" w:rsidRPr="00792179" w:rsidRDefault="007A0B95" w:rsidP="00792179">
      <w:pPr>
        <w:tabs>
          <w:tab w:val="left" w:pos="1420"/>
        </w:tabs>
        <w:spacing w:after="0" w:line="240" w:lineRule="auto"/>
        <w:rPr>
          <w:rFonts w:ascii="Marianne" w:hAnsi="Marianne"/>
        </w:rPr>
      </w:pPr>
      <w:r w:rsidRPr="00792179">
        <w:rPr>
          <w:rFonts w:ascii="Marianne" w:hAnsi="Marianne"/>
        </w:rPr>
        <w:t>Description du suivi et des modalités d’évaluation de l’action, avec détail des indicateurs suivis</w:t>
      </w:r>
      <w:r w:rsidR="00792179">
        <w:rPr>
          <w:rFonts w:ascii="Marianne" w:hAnsi="Marianne"/>
        </w:rPr>
        <w:t>.</w:t>
      </w:r>
    </w:p>
    <w:sectPr w:rsidR="007A0B95" w:rsidRPr="00792179" w:rsidSect="001E3C00">
      <w:footerReference w:type="default" r:id="rId9"/>
      <w:pgSz w:w="11906" w:h="16838"/>
      <w:pgMar w:top="142" w:right="566" w:bottom="426" w:left="426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4005A" w14:textId="77777777" w:rsidR="001E3C00" w:rsidRDefault="001E3C00" w:rsidP="001E3C00">
      <w:pPr>
        <w:spacing w:after="0" w:line="240" w:lineRule="auto"/>
      </w:pPr>
      <w:r>
        <w:separator/>
      </w:r>
    </w:p>
  </w:endnote>
  <w:endnote w:type="continuationSeparator" w:id="0">
    <w:p w14:paraId="55B09F3E" w14:textId="77777777" w:rsidR="001E3C00" w:rsidRDefault="001E3C00" w:rsidP="001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753399"/>
      <w:docPartObj>
        <w:docPartGallery w:val="Page Numbers (Bottom of Page)"/>
        <w:docPartUnique/>
      </w:docPartObj>
    </w:sdtPr>
    <w:sdtEndPr/>
    <w:sdtContent>
      <w:p w14:paraId="2BA2017C" w14:textId="37378AAE" w:rsidR="001E3C00" w:rsidRDefault="001E3C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B2">
          <w:rPr>
            <w:noProof/>
          </w:rPr>
          <w:t>2</w:t>
        </w:r>
        <w:r>
          <w:fldChar w:fldCharType="end"/>
        </w:r>
      </w:p>
    </w:sdtContent>
  </w:sdt>
  <w:p w14:paraId="1565B242" w14:textId="77777777" w:rsidR="001E3C00" w:rsidRDefault="001E3C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F2922" w14:textId="77777777" w:rsidR="001E3C00" w:rsidRDefault="001E3C00" w:rsidP="001E3C00">
      <w:pPr>
        <w:spacing w:after="0" w:line="240" w:lineRule="auto"/>
      </w:pPr>
      <w:r>
        <w:separator/>
      </w:r>
    </w:p>
  </w:footnote>
  <w:footnote w:type="continuationSeparator" w:id="0">
    <w:p w14:paraId="40FCE764" w14:textId="77777777" w:rsidR="001E3C00" w:rsidRDefault="001E3C00" w:rsidP="001E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74"/>
    <w:multiLevelType w:val="hybridMultilevel"/>
    <w:tmpl w:val="7F600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1F7D"/>
    <w:multiLevelType w:val="hybridMultilevel"/>
    <w:tmpl w:val="6FF6BC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1"/>
    <w:rsid w:val="000E76D6"/>
    <w:rsid w:val="00102FE2"/>
    <w:rsid w:val="00186BF6"/>
    <w:rsid w:val="001E3C00"/>
    <w:rsid w:val="002010DA"/>
    <w:rsid w:val="00245033"/>
    <w:rsid w:val="002D4F93"/>
    <w:rsid w:val="00326A7B"/>
    <w:rsid w:val="00375BA4"/>
    <w:rsid w:val="004132B2"/>
    <w:rsid w:val="004135CE"/>
    <w:rsid w:val="004D13D1"/>
    <w:rsid w:val="005559BC"/>
    <w:rsid w:val="00560593"/>
    <w:rsid w:val="00654C64"/>
    <w:rsid w:val="007300C1"/>
    <w:rsid w:val="00746BA8"/>
    <w:rsid w:val="00783D51"/>
    <w:rsid w:val="00792179"/>
    <w:rsid w:val="007A0B95"/>
    <w:rsid w:val="00800EA3"/>
    <w:rsid w:val="00803143"/>
    <w:rsid w:val="0083480B"/>
    <w:rsid w:val="008A201B"/>
    <w:rsid w:val="0090546E"/>
    <w:rsid w:val="00A35FF4"/>
    <w:rsid w:val="00BD26D9"/>
    <w:rsid w:val="00C46FAC"/>
    <w:rsid w:val="00CD10B0"/>
    <w:rsid w:val="00CD70A4"/>
    <w:rsid w:val="00CF23D4"/>
    <w:rsid w:val="00D90023"/>
    <w:rsid w:val="00EA5E11"/>
    <w:rsid w:val="00EE0E94"/>
    <w:rsid w:val="00EF11CC"/>
    <w:rsid w:val="00EF15A7"/>
    <w:rsid w:val="00F057DF"/>
    <w:rsid w:val="00F91ABE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D4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C00"/>
  </w:style>
  <w:style w:type="paragraph" w:styleId="Pieddepage">
    <w:name w:val="footer"/>
    <w:basedOn w:val="Normal"/>
    <w:link w:val="PieddepageCar"/>
    <w:uiPriority w:val="99"/>
    <w:unhideWhenUsed/>
    <w:rsid w:val="001E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C00"/>
  </w:style>
  <w:style w:type="paragraph" w:styleId="Paragraphedeliste">
    <w:name w:val="List Paragraph"/>
    <w:basedOn w:val="Normal"/>
    <w:uiPriority w:val="34"/>
    <w:qFormat/>
    <w:rsid w:val="0090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C00"/>
  </w:style>
  <w:style w:type="paragraph" w:styleId="Pieddepage">
    <w:name w:val="footer"/>
    <w:basedOn w:val="Normal"/>
    <w:link w:val="PieddepageCar"/>
    <w:uiPriority w:val="99"/>
    <w:unhideWhenUsed/>
    <w:rsid w:val="001E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C00"/>
  </w:style>
  <w:style w:type="paragraph" w:styleId="Paragraphedeliste">
    <w:name w:val="List Paragraph"/>
    <w:basedOn w:val="Normal"/>
    <w:uiPriority w:val="34"/>
    <w:qFormat/>
    <w:rsid w:val="0090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DDCSPP68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MOSTHOFF</dc:creator>
  <cp:lastModifiedBy>Laura SCHMITT</cp:lastModifiedBy>
  <cp:revision>2</cp:revision>
  <cp:lastPrinted>2021-01-12T09:17:00Z</cp:lastPrinted>
  <dcterms:created xsi:type="dcterms:W3CDTF">2021-01-18T12:06:00Z</dcterms:created>
  <dcterms:modified xsi:type="dcterms:W3CDTF">2021-01-18T12:06:00Z</dcterms:modified>
</cp:coreProperties>
</file>